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Pr="003E52AE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Pr="003E52AE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3E52AE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b/>
          <w:sz w:val="28"/>
          <w:szCs w:val="28"/>
        </w:rPr>
        <w:t>ПМ.</w:t>
      </w:r>
      <w:r w:rsidR="00E65551" w:rsidRPr="003E52AE">
        <w:rPr>
          <w:rFonts w:ascii="Times New Roman" w:hAnsi="Times New Roman" w:cs="Times New Roman"/>
          <w:b/>
          <w:sz w:val="28"/>
          <w:szCs w:val="28"/>
        </w:rPr>
        <w:t>02</w:t>
      </w:r>
      <w:r w:rsidRPr="003E52AE">
        <w:rPr>
          <w:rFonts w:ascii="Times New Roman" w:hAnsi="Times New Roman" w:cs="Times New Roman"/>
          <w:b/>
          <w:sz w:val="28"/>
          <w:szCs w:val="28"/>
        </w:rPr>
        <w:t xml:space="preserve"> Педагогическая деятельность</w:t>
      </w:r>
    </w:p>
    <w:p w:rsidR="00DC0DBB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Авторы:</w:t>
      </w:r>
      <w:r w:rsidR="003E52AE" w:rsidRPr="003E52AE">
        <w:rPr>
          <w:rFonts w:ascii="Times New Roman" w:hAnsi="Times New Roman" w:cs="Times New Roman"/>
          <w:sz w:val="28"/>
          <w:szCs w:val="28"/>
        </w:rPr>
        <w:t xml:space="preserve"> Никифорова Е.Ф.,</w:t>
      </w:r>
      <w:r w:rsidR="003E52AE" w:rsidRPr="003E52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4A9A">
        <w:rPr>
          <w:rFonts w:ascii="Times New Roman" w:hAnsi="Times New Roman" w:cs="Times New Roman"/>
          <w:bCs/>
          <w:sz w:val="28"/>
          <w:szCs w:val="28"/>
        </w:rPr>
        <w:t>Айткулов</w:t>
      </w:r>
      <w:proofErr w:type="spellEnd"/>
      <w:r w:rsidR="00964A9A">
        <w:rPr>
          <w:rFonts w:ascii="Times New Roman" w:hAnsi="Times New Roman" w:cs="Times New Roman"/>
          <w:bCs/>
          <w:sz w:val="28"/>
          <w:szCs w:val="28"/>
        </w:rPr>
        <w:t xml:space="preserve"> А.М.,</w:t>
      </w:r>
      <w:r w:rsidR="003E52AE" w:rsidRPr="003E52AE">
        <w:rPr>
          <w:rFonts w:ascii="Times New Roman" w:hAnsi="Times New Roman" w:cs="Times New Roman"/>
          <w:bCs/>
          <w:sz w:val="28"/>
          <w:szCs w:val="28"/>
        </w:rPr>
        <w:t xml:space="preserve"> Исламова Г.Г</w:t>
      </w:r>
      <w:r w:rsidR="00964A9A">
        <w:rPr>
          <w:rFonts w:ascii="Times New Roman" w:hAnsi="Times New Roman" w:cs="Times New Roman"/>
          <w:bCs/>
          <w:sz w:val="28"/>
          <w:szCs w:val="28"/>
        </w:rPr>
        <w:t>,</w:t>
      </w:r>
      <w:r w:rsidR="003E52AE" w:rsidRPr="003E52AE">
        <w:rPr>
          <w:rFonts w:ascii="Times New Roman" w:hAnsi="Times New Roman" w:cs="Times New Roman"/>
          <w:bCs/>
          <w:sz w:val="28"/>
          <w:szCs w:val="28"/>
        </w:rPr>
        <w:t xml:space="preserve"> Щербакова А.К</w:t>
      </w:r>
      <w:r w:rsidR="00964A9A">
        <w:rPr>
          <w:rFonts w:ascii="Times New Roman" w:hAnsi="Times New Roman" w:cs="Times New Roman"/>
          <w:bCs/>
          <w:sz w:val="28"/>
          <w:szCs w:val="28"/>
        </w:rPr>
        <w:t>,</w:t>
      </w:r>
      <w:r w:rsidRPr="003E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DAF" w:rsidRPr="003E52AE">
        <w:rPr>
          <w:rFonts w:ascii="Times New Roman" w:hAnsi="Times New Roman" w:cs="Times New Roman"/>
          <w:bCs/>
          <w:sz w:val="28"/>
          <w:szCs w:val="28"/>
        </w:rPr>
        <w:t>Мухаметнабиева</w:t>
      </w:r>
      <w:proofErr w:type="spellEnd"/>
      <w:r w:rsidR="00341DAF" w:rsidRPr="003E52AE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proofErr w:type="gramStart"/>
      <w:r w:rsidR="00341DAF" w:rsidRPr="003E52AE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341DAF" w:rsidRPr="003E52AE">
        <w:rPr>
          <w:rFonts w:ascii="Times New Roman" w:hAnsi="Times New Roman" w:cs="Times New Roman"/>
          <w:bCs/>
          <w:sz w:val="28"/>
          <w:szCs w:val="28"/>
        </w:rPr>
        <w:t>Сексяева</w:t>
      </w:r>
      <w:proofErr w:type="spellEnd"/>
      <w:proofErr w:type="gramEnd"/>
      <w:r w:rsidR="00341DAF" w:rsidRPr="003E52AE">
        <w:rPr>
          <w:rFonts w:ascii="Times New Roman" w:hAnsi="Times New Roman" w:cs="Times New Roman"/>
          <w:bCs/>
          <w:sz w:val="28"/>
          <w:szCs w:val="28"/>
        </w:rPr>
        <w:t xml:space="preserve"> Н.В., С</w:t>
      </w:r>
      <w:r w:rsidR="003E52AE" w:rsidRPr="003E52AE">
        <w:rPr>
          <w:rFonts w:ascii="Times New Roman" w:hAnsi="Times New Roman" w:cs="Times New Roman"/>
          <w:bCs/>
          <w:sz w:val="28"/>
          <w:szCs w:val="28"/>
        </w:rPr>
        <w:t xml:space="preserve">авельева Л.З., </w:t>
      </w:r>
      <w:proofErr w:type="spellStart"/>
      <w:r w:rsidR="003E52AE" w:rsidRPr="003E52AE">
        <w:rPr>
          <w:rFonts w:ascii="Times New Roman" w:hAnsi="Times New Roman" w:cs="Times New Roman"/>
          <w:bCs/>
          <w:sz w:val="28"/>
          <w:szCs w:val="28"/>
        </w:rPr>
        <w:t>Миннуллина</w:t>
      </w:r>
      <w:proofErr w:type="spellEnd"/>
      <w:r w:rsidR="003E52AE" w:rsidRPr="003E52AE">
        <w:rPr>
          <w:rFonts w:ascii="Times New Roman" w:hAnsi="Times New Roman" w:cs="Times New Roman"/>
          <w:bCs/>
          <w:sz w:val="28"/>
          <w:szCs w:val="28"/>
        </w:rPr>
        <w:t xml:space="preserve"> А.З.</w:t>
      </w:r>
    </w:p>
    <w:p w:rsidR="00964A9A" w:rsidRPr="003E52AE" w:rsidRDefault="00964A9A" w:rsidP="003E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BB" w:rsidRPr="003E52AE" w:rsidRDefault="00DC0DBB" w:rsidP="003E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3E52AE" w:rsidRDefault="00D71C4A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К</w:t>
      </w:r>
      <w:r w:rsidR="00DC0DBB" w:rsidRPr="003E52AE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Pr="003E52AE" w:rsidRDefault="00DC0DBB" w:rsidP="003E52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5.Контроль и оценка результатов освоения профессионального модуля</w:t>
      </w:r>
    </w:p>
    <w:p w:rsidR="00D71C4A" w:rsidRPr="003E52AE" w:rsidRDefault="00D71C4A" w:rsidP="003E52A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С целью овладения видом профессиональной деятельности</w:t>
      </w:r>
      <w:r w:rsidR="00FE2670"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Педагогическая деятельность</w:t>
      </w:r>
      <w:r w:rsidRPr="003E52AE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профессиональными компетенциями обучающийся в ходе освоения профессионального модуля должен: </w:t>
      </w:r>
    </w:p>
    <w:p w:rsidR="00341DAF" w:rsidRPr="003E52AE" w:rsidRDefault="00341DAF" w:rsidP="003E52AE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образовательного процесса с учетом базовых основ педагогики;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организации обучения игре на инструменте с учетом возраста и уровня подготовки обучающихся;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  <w:r w:rsidRPr="003E52A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41DAF" w:rsidRPr="003E52AE" w:rsidRDefault="00341DAF" w:rsidP="003E52AE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классе;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специальной литературой;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обучающегося;</w:t>
      </w:r>
    </w:p>
    <w:p w:rsidR="00341DAF" w:rsidRPr="003E52AE" w:rsidRDefault="00341DAF" w:rsidP="003E52AE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lastRenderedPageBreak/>
        <w:t>основные исторические этапы развития музыкального образования в России и за рубежом;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творческие и педагогические </w:t>
      </w:r>
      <w:proofErr w:type="gramStart"/>
      <w:r w:rsidRPr="003E52AE">
        <w:rPr>
          <w:rFonts w:ascii="Times New Roman" w:hAnsi="Times New Roman" w:cs="Times New Roman"/>
          <w:sz w:val="28"/>
          <w:szCs w:val="28"/>
        </w:rPr>
        <w:t>исполнительские  школы</w:t>
      </w:r>
      <w:proofErr w:type="gramEnd"/>
      <w:r w:rsidRPr="003E52A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современные методики обучения игре на инструменте;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педагогический репертуар детских музыкальных </w:t>
      </w:r>
      <w:proofErr w:type="gramStart"/>
      <w:r w:rsidRPr="003E52AE">
        <w:rPr>
          <w:rFonts w:ascii="Times New Roman" w:hAnsi="Times New Roman" w:cs="Times New Roman"/>
          <w:sz w:val="28"/>
          <w:szCs w:val="28"/>
        </w:rPr>
        <w:t>школ  и</w:t>
      </w:r>
      <w:proofErr w:type="gramEnd"/>
      <w:r w:rsidRPr="003E52AE">
        <w:rPr>
          <w:rFonts w:ascii="Times New Roman" w:hAnsi="Times New Roman" w:cs="Times New Roman"/>
          <w:sz w:val="28"/>
          <w:szCs w:val="28"/>
        </w:rPr>
        <w:t xml:space="preserve"> детских школ искусств;</w:t>
      </w:r>
    </w:p>
    <w:p w:rsidR="003E52AE" w:rsidRPr="003E52AE" w:rsidRDefault="003E52AE" w:rsidP="003E52AE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3E52AE" w:rsidRPr="003E52AE" w:rsidRDefault="003E52AE" w:rsidP="003E52A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E52AE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</w:r>
    </w:p>
    <w:p w:rsidR="00FE2670" w:rsidRPr="003E52AE" w:rsidRDefault="00FE2670" w:rsidP="003E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</w:t>
      </w:r>
      <w:r w:rsidRPr="003E52A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280"/>
      </w:tblGrid>
      <w:tr w:rsidR="00341DAF" w:rsidRPr="003E52AE" w:rsidTr="00912E70">
        <w:trPr>
          <w:trHeight w:val="555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освоенной компетенции</w:t>
            </w:r>
          </w:p>
        </w:tc>
      </w:tr>
      <w:tr w:rsidR="00341DAF" w:rsidRPr="003E52AE" w:rsidTr="00912E70">
        <w:trPr>
          <w:trHeight w:val="390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341DAF" w:rsidRPr="003E52AE" w:rsidTr="00912E70">
        <w:trPr>
          <w:trHeight w:val="495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341DAF" w:rsidRPr="003E52AE" w:rsidTr="00912E70">
        <w:trPr>
          <w:trHeight w:val="555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базовые знания и навыки по организации и анализу учебного процесса, методике подготовки и проведения урока в исполнительском классе</w:t>
            </w:r>
          </w:p>
        </w:tc>
      </w:tr>
      <w:tr w:rsidR="00341DAF" w:rsidRPr="003E52AE" w:rsidTr="00912E70">
        <w:trPr>
          <w:trHeight w:val="450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Осваивать основной учебно-педагогический репертуар.</w:t>
            </w:r>
          </w:p>
        </w:tc>
      </w:tr>
      <w:tr w:rsidR="00341DAF" w:rsidRPr="003E52AE" w:rsidTr="00912E70">
        <w:trPr>
          <w:trHeight w:val="510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2.5. 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рименять классические и современные методы преподавания, анализировать особенности отечественных и мировых инструментальных школ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DAF" w:rsidRPr="003E52AE" w:rsidTr="00912E70">
        <w:trPr>
          <w:trHeight w:val="390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индивидуальные методы и приёмы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</w:tr>
      <w:tr w:rsidR="00341DAF" w:rsidRPr="003E52AE" w:rsidTr="00912E70">
        <w:trPr>
          <w:trHeight w:val="300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2.7. 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развитие профессиональных умений обучающихся</w:t>
            </w:r>
          </w:p>
        </w:tc>
      </w:tr>
      <w:tr w:rsidR="00341DAF" w:rsidRPr="003E52AE" w:rsidTr="00912E70">
        <w:trPr>
          <w:trHeight w:val="690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2.8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Владеть культурой письменной и устной речи, профессиональной терминологией</w:t>
            </w:r>
          </w:p>
        </w:tc>
      </w:tr>
      <w:tr w:rsidR="00341DAF" w:rsidRPr="003E52AE" w:rsidTr="00912E70">
        <w:trPr>
          <w:trHeight w:val="705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1DAF" w:rsidRPr="003E52AE" w:rsidTr="00912E70">
        <w:trPr>
          <w:trHeight w:val="885"/>
        </w:trPr>
        <w:tc>
          <w:tcPr>
            <w:tcW w:w="126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41DAF" w:rsidRPr="003E52AE" w:rsidTr="00912E70">
        <w:trPr>
          <w:trHeight w:val="630"/>
        </w:trPr>
        <w:tc>
          <w:tcPr>
            <w:tcW w:w="126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3. 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341DAF" w:rsidRPr="003E52AE" w:rsidTr="00912E70">
        <w:trPr>
          <w:trHeight w:val="525"/>
        </w:trPr>
        <w:tc>
          <w:tcPr>
            <w:tcW w:w="126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 </w:t>
            </w:r>
          </w:p>
        </w:tc>
      </w:tr>
      <w:tr w:rsidR="00341DAF" w:rsidRPr="003E52AE" w:rsidTr="00912E70">
        <w:trPr>
          <w:trHeight w:val="585"/>
        </w:trPr>
        <w:tc>
          <w:tcPr>
            <w:tcW w:w="126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информационно-коммуникационные </w:t>
            </w: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технологии </w:t>
            </w: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совершенствования профессиональной деятельности. </w:t>
            </w:r>
          </w:p>
        </w:tc>
      </w:tr>
      <w:tr w:rsidR="00341DAF" w:rsidRPr="003E52AE" w:rsidTr="00912E70">
        <w:trPr>
          <w:trHeight w:val="465"/>
        </w:trPr>
        <w:tc>
          <w:tcPr>
            <w:tcW w:w="126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коллективе, эффективно общаться с коллегами, руководством. </w:t>
            </w:r>
          </w:p>
        </w:tc>
      </w:tr>
      <w:tr w:rsidR="00341DAF" w:rsidRPr="003E52AE" w:rsidTr="00912E70">
        <w:trPr>
          <w:trHeight w:val="525"/>
        </w:trPr>
        <w:tc>
          <w:tcPr>
            <w:tcW w:w="126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7 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  <w:bookmarkStart w:id="0" w:name="_GoBack"/>
        <w:bookmarkEnd w:id="0"/>
      </w:tr>
      <w:tr w:rsidR="00341DAF" w:rsidRPr="003E52AE" w:rsidTr="00912E70">
        <w:trPr>
          <w:trHeight w:val="1095"/>
        </w:trPr>
        <w:tc>
          <w:tcPr>
            <w:tcW w:w="126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</w:p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      </w:r>
          </w:p>
        </w:tc>
      </w:tr>
      <w:tr w:rsidR="00341DAF" w:rsidRPr="003E52AE" w:rsidTr="00912E70">
        <w:trPr>
          <w:trHeight w:val="540"/>
        </w:trPr>
        <w:tc>
          <w:tcPr>
            <w:tcW w:w="126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9. </w:t>
            </w:r>
          </w:p>
        </w:tc>
        <w:tc>
          <w:tcPr>
            <w:tcW w:w="8280" w:type="dxa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</w:tc>
      </w:tr>
    </w:tbl>
    <w:p w:rsidR="00FE2670" w:rsidRPr="003E52AE" w:rsidRDefault="00FE2670" w:rsidP="003E52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3E52AE" w:rsidRDefault="00FE2670" w:rsidP="003E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3E52AE" w:rsidRDefault="00FE2670" w:rsidP="003E52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Раздел 1. Изучение педагогических основ преподавания творческих дисциплин:</w:t>
      </w:r>
    </w:p>
    <w:p w:rsidR="00FE2670" w:rsidRPr="003E52AE" w:rsidRDefault="00FE2670" w:rsidP="003E52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Раздел 2. Изучение учебно-методического обеспечения учебного процесса</w:t>
      </w:r>
    </w:p>
    <w:p w:rsidR="00FE2670" w:rsidRPr="003E52AE" w:rsidRDefault="00FE2670" w:rsidP="003E52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2AE" w:rsidRPr="003E52AE" w:rsidRDefault="00FE2670" w:rsidP="003E5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3E52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4A9A" w:rsidRPr="00964A9A" w:rsidRDefault="00964A9A" w:rsidP="00964A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A9A">
        <w:rPr>
          <w:rFonts w:ascii="Times New Roman" w:hAnsi="Times New Roman" w:cs="Times New Roman"/>
          <w:sz w:val="28"/>
          <w:szCs w:val="28"/>
        </w:rPr>
        <w:t xml:space="preserve">всего –889 часов, в том числе: </w:t>
      </w:r>
    </w:p>
    <w:p w:rsidR="00964A9A" w:rsidRPr="00964A9A" w:rsidRDefault="00964A9A" w:rsidP="0096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9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640 часов, включая: </w:t>
      </w:r>
    </w:p>
    <w:p w:rsidR="00964A9A" w:rsidRPr="00964A9A" w:rsidRDefault="00964A9A" w:rsidP="0096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9A">
        <w:rPr>
          <w:rFonts w:ascii="Times New Roman" w:hAnsi="Times New Roman" w:cs="Times New Roman"/>
          <w:sz w:val="28"/>
          <w:szCs w:val="28"/>
        </w:rPr>
        <w:t>аудиторной учебной работы обучающегося – (обязательных учебных занятий) – 426 часов; внеаудиторной (самостоятельной) учебной работы обучающегося –</w:t>
      </w:r>
      <w:proofErr w:type="gramStart"/>
      <w:r w:rsidRPr="00964A9A">
        <w:rPr>
          <w:rFonts w:ascii="Times New Roman" w:hAnsi="Times New Roman" w:cs="Times New Roman"/>
          <w:sz w:val="28"/>
          <w:szCs w:val="28"/>
        </w:rPr>
        <w:t>214  часов</w:t>
      </w:r>
      <w:proofErr w:type="gramEnd"/>
      <w:r w:rsidRPr="00964A9A">
        <w:rPr>
          <w:rFonts w:ascii="Times New Roman" w:hAnsi="Times New Roman" w:cs="Times New Roman"/>
          <w:sz w:val="28"/>
          <w:szCs w:val="28"/>
        </w:rPr>
        <w:t>;</w:t>
      </w:r>
    </w:p>
    <w:p w:rsidR="00964A9A" w:rsidRPr="00964A9A" w:rsidRDefault="00964A9A" w:rsidP="0096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9A">
        <w:rPr>
          <w:rFonts w:ascii="Times New Roman" w:hAnsi="Times New Roman" w:cs="Times New Roman"/>
          <w:sz w:val="28"/>
          <w:szCs w:val="28"/>
        </w:rPr>
        <w:t xml:space="preserve"> учебной практики – </w:t>
      </w:r>
      <w:proofErr w:type="gramStart"/>
      <w:r w:rsidRPr="00964A9A">
        <w:rPr>
          <w:rFonts w:ascii="Times New Roman" w:hAnsi="Times New Roman" w:cs="Times New Roman"/>
          <w:sz w:val="28"/>
          <w:szCs w:val="28"/>
        </w:rPr>
        <w:t>213  часов</w:t>
      </w:r>
      <w:proofErr w:type="gramEnd"/>
      <w:r w:rsidRPr="00964A9A">
        <w:rPr>
          <w:rFonts w:ascii="Times New Roman" w:hAnsi="Times New Roman" w:cs="Times New Roman"/>
          <w:sz w:val="28"/>
          <w:szCs w:val="28"/>
        </w:rPr>
        <w:t>.</w:t>
      </w:r>
    </w:p>
    <w:p w:rsidR="00964A9A" w:rsidRPr="00964A9A" w:rsidRDefault="00964A9A" w:rsidP="0096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9A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–36 часов. </w:t>
      </w:r>
    </w:p>
    <w:p w:rsidR="003E52AE" w:rsidRDefault="003E52AE" w:rsidP="003E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3E52AE" w:rsidRDefault="00FE2670" w:rsidP="003E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</w:p>
    <w:sectPr w:rsidR="00FE2670" w:rsidRPr="003E52AE" w:rsidSect="003E52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131AB8"/>
    <w:multiLevelType w:val="hybridMultilevel"/>
    <w:tmpl w:val="7F487FB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264DD"/>
    <w:multiLevelType w:val="hybridMultilevel"/>
    <w:tmpl w:val="A12CBACE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3DF7"/>
    <w:multiLevelType w:val="hybridMultilevel"/>
    <w:tmpl w:val="EC2CDB54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2482303"/>
    <w:multiLevelType w:val="hybridMultilevel"/>
    <w:tmpl w:val="8E4EB09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F138A"/>
    <w:multiLevelType w:val="hybridMultilevel"/>
    <w:tmpl w:val="90AA5914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E2680"/>
    <w:multiLevelType w:val="hybridMultilevel"/>
    <w:tmpl w:val="51FEE80A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BA3"/>
    <w:multiLevelType w:val="hybridMultilevel"/>
    <w:tmpl w:val="235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08E2"/>
    <w:multiLevelType w:val="hybridMultilevel"/>
    <w:tmpl w:val="0908F4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341DAF"/>
    <w:rsid w:val="003E52AE"/>
    <w:rsid w:val="003F4666"/>
    <w:rsid w:val="00606BC7"/>
    <w:rsid w:val="00964A9A"/>
    <w:rsid w:val="009B55FD"/>
    <w:rsid w:val="00BB6816"/>
    <w:rsid w:val="00C457A4"/>
    <w:rsid w:val="00D71C4A"/>
    <w:rsid w:val="00DC0DBB"/>
    <w:rsid w:val="00E064A9"/>
    <w:rsid w:val="00E65551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8650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"/>
    <w:basedOn w:val="a5"/>
    <w:uiPriority w:val="99"/>
    <w:rsid w:val="009B55FD"/>
    <w:pPr>
      <w:spacing w:line="240" w:lineRule="auto"/>
    </w:pPr>
    <w:rPr>
      <w:rFonts w:ascii="Lucida Grande CY" w:eastAsia="Lucida Grande CY" w:hAnsi="Lucida Grande CY" w:cs="Mangal"/>
      <w:kern w:val="0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9B55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55F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2019-10-25T12:42:00Z</dcterms:created>
  <dcterms:modified xsi:type="dcterms:W3CDTF">2019-11-05T06:51:00Z</dcterms:modified>
</cp:coreProperties>
</file>